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75" w:rsidRDefault="00872575" w:rsidP="00E56AC0">
      <w:pPr>
        <w:jc w:val="center"/>
      </w:pPr>
    </w:p>
    <w:p w:rsidR="00E56AC0" w:rsidRPr="00F7339C" w:rsidRDefault="00E56AC0" w:rsidP="00F73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F7339C">
        <w:rPr>
          <w:b/>
          <w:sz w:val="32"/>
        </w:rPr>
        <w:t xml:space="preserve">OVOS-Proevendag Blaarmeersen – zondag </w:t>
      </w:r>
      <w:r w:rsidR="00517427">
        <w:rPr>
          <w:b/>
          <w:sz w:val="32"/>
        </w:rPr>
        <w:t>17</w:t>
      </w:r>
      <w:r w:rsidRPr="00F7339C">
        <w:rPr>
          <w:b/>
          <w:sz w:val="32"/>
        </w:rPr>
        <w:t xml:space="preserve"> april 201</w:t>
      </w:r>
      <w:r w:rsidR="00517427">
        <w:rPr>
          <w:b/>
          <w:sz w:val="32"/>
        </w:rPr>
        <w:t>6</w:t>
      </w:r>
    </w:p>
    <w:p w:rsidR="00E56AC0" w:rsidRDefault="00517427" w:rsidP="00E56AC0">
      <w:pPr>
        <w:spacing w:after="0" w:line="240" w:lineRule="auto"/>
        <w:ind w:left="284"/>
      </w:pPr>
      <w:r>
        <w:t xml:space="preserve">Na de succesvolle eerste editie in 2015 </w:t>
      </w:r>
      <w:r w:rsidR="008A3325">
        <w:t>organiseert</w:t>
      </w:r>
      <w:r w:rsidR="00E56AC0">
        <w:t xml:space="preserve"> de OVOS-</w:t>
      </w:r>
      <w:r>
        <w:t>cel</w:t>
      </w:r>
      <w:r w:rsidR="00E56AC0">
        <w:t xml:space="preserve"> Blaarmeersen </w:t>
      </w:r>
      <w:r>
        <w:t>terug</w:t>
      </w:r>
      <w:r w:rsidR="00E56AC0">
        <w:t xml:space="preserve"> een proevendag voor de ondiepere </w:t>
      </w:r>
      <w:r w:rsidR="00197D3A">
        <w:t xml:space="preserve">proeven </w:t>
      </w:r>
      <w:r w:rsidR="00E56AC0">
        <w:t>en palmproeven</w:t>
      </w:r>
      <w:r>
        <w:t xml:space="preserve"> in de </w:t>
      </w:r>
      <w:r w:rsidR="008A3325">
        <w:t xml:space="preserve">Gentse </w:t>
      </w:r>
      <w:r>
        <w:t>Blaarmeersen</w:t>
      </w:r>
      <w:r w:rsidR="00E56AC0">
        <w:t>.</w:t>
      </w:r>
    </w:p>
    <w:p w:rsidR="00E56AC0" w:rsidRDefault="008A3325" w:rsidP="00E56AC0">
      <w:pPr>
        <w:ind w:left="284"/>
      </w:pPr>
      <w:r>
        <w:t>G</w:t>
      </w:r>
      <w:r w:rsidR="00E56AC0">
        <w:t xml:space="preserve">ezien </w:t>
      </w:r>
      <w:r w:rsidR="00517427">
        <w:t>de</w:t>
      </w:r>
      <w:r w:rsidR="00E56AC0">
        <w:t xml:space="preserve"> beperkte </w:t>
      </w:r>
      <w:r w:rsidR="00197D3A">
        <w:t xml:space="preserve">maximale </w:t>
      </w:r>
      <w:r w:rsidR="00E56AC0">
        <w:t>diepte (</w:t>
      </w:r>
      <w:r w:rsidR="00E56AC0">
        <w:rPr>
          <w:u w:val="single"/>
        </w:rPr>
        <w:t>+</w:t>
      </w:r>
      <w:r w:rsidR="00E56AC0">
        <w:t xml:space="preserve"> 12 m) zijn een beperkt aantal stijgproeven mogelijk maar is de locatie ideaal voor doop</w:t>
      </w:r>
      <w:r w:rsidR="00197D3A">
        <w:t>- en opleidingsduiken</w:t>
      </w:r>
      <w:r w:rsidR="00E56AC0">
        <w:t xml:space="preserve">, </w:t>
      </w:r>
      <w:r w:rsidR="00872575">
        <w:t>reddingen</w:t>
      </w:r>
      <w:r w:rsidR="00F7339C">
        <w:t xml:space="preserve"> met slepen en CPR</w:t>
      </w:r>
      <w:r w:rsidR="00872575">
        <w:t xml:space="preserve">, </w:t>
      </w:r>
      <w:r w:rsidR="00E56AC0">
        <w:t>de palmproeven en proefafname van bepaalde duikleidingen.</w:t>
      </w:r>
      <w:r>
        <w:t xml:space="preserve"> Er kan tevens “gewoon” gedoken worden.</w:t>
      </w:r>
    </w:p>
    <w:p w:rsidR="003674DD" w:rsidRDefault="003674DD" w:rsidP="00E56AC0">
      <w:pPr>
        <w:ind w:left="284"/>
      </w:pPr>
      <w:r>
        <w:t>Gezien de lage watertemperatuur wordt het aantal proeven die dag beperkt tot 2 per kandidaat.</w:t>
      </w:r>
    </w:p>
    <w:p w:rsidR="00517427" w:rsidRDefault="00685F98" w:rsidP="00E56AC0">
      <w:pPr>
        <w:ind w:left="284"/>
      </w:pPr>
      <w:r>
        <w:t>Vorig jaar lag het niveau</w:t>
      </w:r>
      <w:r w:rsidR="00517427">
        <w:t xml:space="preserve"> bij de proeven B3 en C3 (reddingen)</w:t>
      </w:r>
      <w:r>
        <w:t xml:space="preserve"> voor het droge ge</w:t>
      </w:r>
      <w:r w:rsidR="00517427">
        <w:t xml:space="preserve">deelte (te) laag. Vandaar dat de OVOS-cel Hulpverlening op </w:t>
      </w:r>
      <w:r w:rsidR="00517427" w:rsidRPr="00517427">
        <w:rPr>
          <w:b/>
        </w:rPr>
        <w:t>maandag 11 april 2016 om 18:30u</w:t>
      </w:r>
      <w:r w:rsidR="00517427">
        <w:t xml:space="preserve"> in het clubhuis van de Koninklijke Sportduikclub Gentse Dolfijnen een CPR-opfrissing wil geven voor de ingeschreven kandidaten voor de reddingsproeven. </w:t>
      </w:r>
      <w:r w:rsidR="008A3325">
        <w:t xml:space="preserve">Hiervoor inschrijven via de verdere link. </w:t>
      </w:r>
      <w:r w:rsidR="00517427">
        <w:t>Zeer warm aanbevolen!!!</w:t>
      </w:r>
    </w:p>
    <w:p w:rsidR="00E56AC0" w:rsidRPr="00F7339C" w:rsidRDefault="00E56AC0" w:rsidP="00E56AC0">
      <w:pPr>
        <w:ind w:left="284"/>
        <w:rPr>
          <w:b/>
          <w:sz w:val="28"/>
        </w:rPr>
      </w:pPr>
      <w:r w:rsidRPr="00F7339C">
        <w:rPr>
          <w:b/>
          <w:sz w:val="28"/>
        </w:rPr>
        <w:t>Aangeboden proeven:</w:t>
      </w:r>
    </w:p>
    <w:p w:rsidR="00E56AC0" w:rsidRPr="00C33AA6" w:rsidRDefault="00E56AC0" w:rsidP="00E56AC0">
      <w:pPr>
        <w:numPr>
          <w:ilvl w:val="1"/>
          <w:numId w:val="1"/>
        </w:numPr>
        <w:spacing w:after="0" w:line="240" w:lineRule="auto"/>
        <w:rPr>
          <w:b/>
          <w:bCs/>
        </w:rPr>
      </w:pPr>
      <w:r w:rsidRPr="00C33AA6">
        <w:rPr>
          <w:b/>
          <w:bCs/>
        </w:rPr>
        <w:t>Doop- en opleidingsduiken</w:t>
      </w:r>
      <w:r>
        <w:rPr>
          <w:b/>
          <w:bCs/>
        </w:rPr>
        <w:t xml:space="preserve"> </w:t>
      </w:r>
      <w:r w:rsidRPr="00C33AA6">
        <w:rPr>
          <w:bCs/>
        </w:rPr>
        <w:t>(duik 1 t/m 15)</w:t>
      </w:r>
    </w:p>
    <w:p w:rsidR="00E56AC0" w:rsidRDefault="00E56AC0" w:rsidP="00E56AC0">
      <w:pPr>
        <w:numPr>
          <w:ilvl w:val="1"/>
          <w:numId w:val="1"/>
        </w:numPr>
        <w:spacing w:after="0" w:line="240" w:lineRule="auto"/>
      </w:pPr>
      <w:r>
        <w:t xml:space="preserve">Palmproeven : </w:t>
      </w:r>
      <w:r>
        <w:rPr>
          <w:b/>
          <w:bCs/>
        </w:rPr>
        <w:t>B1, C1 en D1</w:t>
      </w:r>
      <w:r>
        <w:t xml:space="preserve"> </w:t>
      </w:r>
    </w:p>
    <w:p w:rsidR="00E56AC0" w:rsidRDefault="00685F98" w:rsidP="00E56AC0">
      <w:pPr>
        <w:numPr>
          <w:ilvl w:val="1"/>
          <w:numId w:val="1"/>
        </w:numPr>
        <w:spacing w:after="0" w:line="240" w:lineRule="auto"/>
      </w:pPr>
      <w:r>
        <w:t xml:space="preserve">Stijgproef </w:t>
      </w:r>
      <w:r w:rsidR="00E56AC0">
        <w:t>Redding + O</w:t>
      </w:r>
      <w:r w:rsidR="00197D3A">
        <w:rPr>
          <w:vertAlign w:val="subscript"/>
        </w:rPr>
        <w:t>2</w:t>
      </w:r>
      <w:r w:rsidR="00E56AC0">
        <w:t xml:space="preserve"> + reanimatie : </w:t>
      </w:r>
      <w:r w:rsidR="00E56AC0">
        <w:rPr>
          <w:b/>
          <w:bCs/>
        </w:rPr>
        <w:t>B3 en C3</w:t>
      </w:r>
    </w:p>
    <w:p w:rsidR="00E56AC0" w:rsidRDefault="00E56AC0" w:rsidP="00E56AC0">
      <w:pPr>
        <w:numPr>
          <w:ilvl w:val="1"/>
          <w:numId w:val="1"/>
        </w:numPr>
        <w:spacing w:after="0" w:line="240" w:lineRule="auto"/>
      </w:pPr>
      <w:r>
        <w:t xml:space="preserve">Duikleidingen </w:t>
      </w:r>
      <w:r>
        <w:rPr>
          <w:b/>
          <w:bCs/>
        </w:rPr>
        <w:t>BL1, BL2, BL3, CL1, CL2, CL</w:t>
      </w:r>
      <w:r w:rsidR="00685F98">
        <w:rPr>
          <w:b/>
          <w:bCs/>
        </w:rPr>
        <w:t>3</w:t>
      </w:r>
      <w:r>
        <w:rPr>
          <w:b/>
          <w:bCs/>
        </w:rPr>
        <w:t>, DL1.</w:t>
      </w:r>
    </w:p>
    <w:p w:rsidR="00E56AC0" w:rsidRDefault="00E56AC0" w:rsidP="00E56AC0">
      <w:pPr>
        <w:numPr>
          <w:ilvl w:val="1"/>
          <w:numId w:val="1"/>
        </w:numPr>
        <w:spacing w:after="0" w:line="240" w:lineRule="auto"/>
      </w:pPr>
      <w:r>
        <w:rPr>
          <w:b/>
          <w:bCs/>
        </w:rPr>
        <w:t>BND1, BND2</w:t>
      </w:r>
    </w:p>
    <w:p w:rsidR="00872575" w:rsidRDefault="00872575" w:rsidP="00872575">
      <w:pPr>
        <w:spacing w:after="0" w:line="240" w:lineRule="auto"/>
        <w:ind w:left="284"/>
        <w:rPr>
          <w:b/>
          <w:sz w:val="28"/>
        </w:rPr>
      </w:pPr>
      <w:r w:rsidRPr="00F7339C">
        <w:rPr>
          <w:b/>
          <w:sz w:val="28"/>
        </w:rPr>
        <w:t>Programma:</w:t>
      </w:r>
    </w:p>
    <w:p w:rsidR="00685F98" w:rsidRDefault="00685F98" w:rsidP="00872575">
      <w:pPr>
        <w:spacing w:after="0" w:line="240" w:lineRule="auto"/>
        <w:ind w:left="284"/>
        <w:rPr>
          <w:b/>
          <w:sz w:val="28"/>
        </w:rPr>
      </w:pPr>
    </w:p>
    <w:tbl>
      <w:tblPr>
        <w:tblW w:w="0" w:type="auto"/>
        <w:tblInd w:w="1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1"/>
      </w:tblPr>
      <w:tblGrid>
        <w:gridCol w:w="1607"/>
        <w:gridCol w:w="3683"/>
        <w:gridCol w:w="2482"/>
      </w:tblGrid>
      <w:tr w:rsidR="00E56AC0" w:rsidRPr="00197D3A" w:rsidTr="00685F98">
        <w:tc>
          <w:tcPr>
            <w:tcW w:w="1607" w:type="dxa"/>
          </w:tcPr>
          <w:p w:rsidR="00E56AC0" w:rsidRPr="00685F98" w:rsidRDefault="00E56AC0" w:rsidP="00197D3A">
            <w:pPr>
              <w:jc w:val="center"/>
              <w:rPr>
                <w:b/>
              </w:rPr>
            </w:pPr>
            <w:r w:rsidRPr="00685F98">
              <w:rPr>
                <w:b/>
              </w:rPr>
              <w:t>tijdstip</w:t>
            </w:r>
          </w:p>
        </w:tc>
        <w:tc>
          <w:tcPr>
            <w:tcW w:w="3683" w:type="dxa"/>
          </w:tcPr>
          <w:p w:rsidR="00E56AC0" w:rsidRPr="00685F98" w:rsidRDefault="00E56AC0" w:rsidP="00197D3A">
            <w:pPr>
              <w:jc w:val="center"/>
              <w:rPr>
                <w:b/>
              </w:rPr>
            </w:pPr>
            <w:r w:rsidRPr="00685F98">
              <w:rPr>
                <w:b/>
              </w:rPr>
              <w:t>waar</w:t>
            </w:r>
          </w:p>
        </w:tc>
        <w:tc>
          <w:tcPr>
            <w:tcW w:w="2482" w:type="dxa"/>
          </w:tcPr>
          <w:p w:rsidR="00E56AC0" w:rsidRPr="00685F98" w:rsidRDefault="00E56AC0" w:rsidP="00197D3A">
            <w:pPr>
              <w:jc w:val="center"/>
              <w:rPr>
                <w:b/>
              </w:rPr>
            </w:pPr>
            <w:r w:rsidRPr="00685F98">
              <w:rPr>
                <w:b/>
              </w:rPr>
              <w:t>activiteit</w:t>
            </w:r>
          </w:p>
        </w:tc>
      </w:tr>
      <w:tr w:rsidR="00E56AC0" w:rsidRPr="002C1A03" w:rsidTr="00685F98">
        <w:tc>
          <w:tcPr>
            <w:tcW w:w="1607" w:type="dxa"/>
          </w:tcPr>
          <w:p w:rsidR="00E56AC0" w:rsidRPr="00685F98" w:rsidRDefault="00BE30C0" w:rsidP="006B2930">
            <w:r w:rsidRPr="00685F98">
              <w:t>9u-9u30</w:t>
            </w:r>
          </w:p>
        </w:tc>
        <w:tc>
          <w:tcPr>
            <w:tcW w:w="3683" w:type="dxa"/>
          </w:tcPr>
          <w:p w:rsidR="00E56AC0" w:rsidRPr="00685F98" w:rsidRDefault="00685F98" w:rsidP="00685F98">
            <w:r>
              <w:t>Secretariaats</w:t>
            </w:r>
            <w:r w:rsidR="00BE30C0" w:rsidRPr="00685F98">
              <w:t>tent</w:t>
            </w:r>
          </w:p>
        </w:tc>
        <w:tc>
          <w:tcPr>
            <w:tcW w:w="2482" w:type="dxa"/>
          </w:tcPr>
          <w:p w:rsidR="00E56AC0" w:rsidRPr="00685F98" w:rsidRDefault="00BE30C0" w:rsidP="006B2930">
            <w:r w:rsidRPr="00685F98">
              <w:t>Inschrijven voormiddag</w:t>
            </w:r>
          </w:p>
        </w:tc>
      </w:tr>
      <w:tr w:rsidR="00E56AC0" w:rsidRPr="002C1A03" w:rsidTr="00685F98">
        <w:tc>
          <w:tcPr>
            <w:tcW w:w="1607" w:type="dxa"/>
          </w:tcPr>
          <w:p w:rsidR="00E56AC0" w:rsidRPr="00685F98" w:rsidRDefault="00BE30C0" w:rsidP="006B2930">
            <w:r w:rsidRPr="00685F98">
              <w:t>10u</w:t>
            </w:r>
          </w:p>
        </w:tc>
        <w:tc>
          <w:tcPr>
            <w:tcW w:w="3683" w:type="dxa"/>
          </w:tcPr>
          <w:p w:rsidR="00E56AC0" w:rsidRPr="00685F98" w:rsidRDefault="00685F98" w:rsidP="006B2930">
            <w:r>
              <w:t>Secretariaats</w:t>
            </w:r>
            <w:r w:rsidRPr="00685F98">
              <w:t>tent</w:t>
            </w:r>
          </w:p>
        </w:tc>
        <w:tc>
          <w:tcPr>
            <w:tcW w:w="2482" w:type="dxa"/>
          </w:tcPr>
          <w:p w:rsidR="00E56AC0" w:rsidRPr="00685F98" w:rsidRDefault="00BE30C0" w:rsidP="006B2930">
            <w:r w:rsidRPr="00685F98">
              <w:t>Briefing ( in duikpak )</w:t>
            </w:r>
          </w:p>
        </w:tc>
      </w:tr>
      <w:tr w:rsidR="00E56AC0" w:rsidRPr="002C1A03" w:rsidTr="00685F98">
        <w:tc>
          <w:tcPr>
            <w:tcW w:w="1607" w:type="dxa"/>
          </w:tcPr>
          <w:p w:rsidR="00E56AC0" w:rsidRPr="00685F98" w:rsidRDefault="00690F94" w:rsidP="00E56AC0">
            <w:r w:rsidRPr="00685F98">
              <w:t>10u</w:t>
            </w:r>
            <w:r w:rsidR="00685F98">
              <w:t>30</w:t>
            </w:r>
          </w:p>
        </w:tc>
        <w:tc>
          <w:tcPr>
            <w:tcW w:w="3683" w:type="dxa"/>
          </w:tcPr>
          <w:p w:rsidR="00E56AC0" w:rsidRPr="00685F98" w:rsidRDefault="00690F94" w:rsidP="00517427">
            <w:r w:rsidRPr="00685F98">
              <w:t xml:space="preserve">Palmproef </w:t>
            </w:r>
            <w:r w:rsidR="00517427" w:rsidRPr="00685F98">
              <w:rPr>
                <w:b/>
                <w:bCs/>
              </w:rPr>
              <w:t>B1 en C1</w:t>
            </w:r>
          </w:p>
        </w:tc>
        <w:tc>
          <w:tcPr>
            <w:tcW w:w="2482" w:type="dxa"/>
          </w:tcPr>
          <w:p w:rsidR="00E56AC0" w:rsidRPr="00685F98" w:rsidRDefault="00690F94" w:rsidP="006B2930">
            <w:r w:rsidRPr="00685F98">
              <w:t>Strand naast duikladder</w:t>
            </w:r>
          </w:p>
        </w:tc>
      </w:tr>
      <w:tr w:rsidR="00E56AC0" w:rsidRPr="002C1A03" w:rsidTr="00685F98">
        <w:tc>
          <w:tcPr>
            <w:tcW w:w="1607" w:type="dxa"/>
          </w:tcPr>
          <w:p w:rsidR="00E56AC0" w:rsidRPr="00685F98" w:rsidRDefault="00690F94" w:rsidP="006B2930">
            <w:r w:rsidRPr="00685F98">
              <w:t>10u</w:t>
            </w:r>
            <w:r w:rsidR="00685F98">
              <w:t>30</w:t>
            </w:r>
          </w:p>
        </w:tc>
        <w:tc>
          <w:tcPr>
            <w:tcW w:w="3683" w:type="dxa"/>
          </w:tcPr>
          <w:p w:rsidR="00E56AC0" w:rsidRPr="00685F98" w:rsidRDefault="00690F94" w:rsidP="00685F98">
            <w:r w:rsidRPr="00685F98">
              <w:t>Doop</w:t>
            </w:r>
            <w:r w:rsidR="00685F98">
              <w:t>- en gewone duiken</w:t>
            </w:r>
            <w:r w:rsidRPr="00685F98">
              <w:t xml:space="preserve"> + duikleidingen + BND</w:t>
            </w:r>
          </w:p>
        </w:tc>
        <w:tc>
          <w:tcPr>
            <w:tcW w:w="2482" w:type="dxa"/>
          </w:tcPr>
          <w:p w:rsidR="00E56AC0" w:rsidRPr="00685F98" w:rsidRDefault="00685F98" w:rsidP="00872575">
            <w:r>
              <w:t>Secretariaatstent</w:t>
            </w:r>
          </w:p>
        </w:tc>
      </w:tr>
      <w:tr w:rsidR="00E56AC0" w:rsidRPr="002C1A03" w:rsidTr="00685F98">
        <w:tc>
          <w:tcPr>
            <w:tcW w:w="1607" w:type="dxa"/>
          </w:tcPr>
          <w:p w:rsidR="00E56AC0" w:rsidRPr="00685F98" w:rsidRDefault="00690F94" w:rsidP="006B2930">
            <w:r w:rsidRPr="00685F98">
              <w:t>10u</w:t>
            </w:r>
            <w:r w:rsidR="00685F98">
              <w:t>30</w:t>
            </w:r>
          </w:p>
        </w:tc>
        <w:tc>
          <w:tcPr>
            <w:tcW w:w="3683" w:type="dxa"/>
          </w:tcPr>
          <w:p w:rsidR="00E56AC0" w:rsidRPr="00685F98" w:rsidRDefault="00690F94" w:rsidP="006B2930">
            <w:r w:rsidRPr="00685F98">
              <w:t xml:space="preserve">Stijgproef </w:t>
            </w:r>
            <w:r w:rsidR="00685F98">
              <w:t xml:space="preserve">Redding </w:t>
            </w:r>
            <w:r w:rsidRPr="00685F98">
              <w:t>B3 en C3</w:t>
            </w:r>
          </w:p>
        </w:tc>
        <w:tc>
          <w:tcPr>
            <w:tcW w:w="2482" w:type="dxa"/>
          </w:tcPr>
          <w:p w:rsidR="00E56AC0" w:rsidRPr="00685F98" w:rsidRDefault="00690F94" w:rsidP="006B2930">
            <w:r w:rsidRPr="00685F98">
              <w:t>Duikladder</w:t>
            </w:r>
          </w:p>
        </w:tc>
      </w:tr>
      <w:tr w:rsidR="00E56AC0" w:rsidRPr="002C1A03" w:rsidTr="00685F98">
        <w:tc>
          <w:tcPr>
            <w:tcW w:w="1607" w:type="dxa"/>
          </w:tcPr>
          <w:p w:rsidR="00E56AC0" w:rsidRPr="00685F98" w:rsidRDefault="00BE30C0" w:rsidP="00872575">
            <w:r w:rsidRPr="00685F98">
              <w:t>12u30 – 13u</w:t>
            </w:r>
            <w:r w:rsidR="00685F98">
              <w:t>30</w:t>
            </w:r>
          </w:p>
        </w:tc>
        <w:tc>
          <w:tcPr>
            <w:tcW w:w="3683" w:type="dxa"/>
          </w:tcPr>
          <w:p w:rsidR="00E56AC0" w:rsidRPr="00685F98" w:rsidRDefault="00685F98" w:rsidP="006B2930">
            <w:r>
              <w:t>Secretariaats</w:t>
            </w:r>
            <w:r w:rsidRPr="00685F98">
              <w:t>tent</w:t>
            </w:r>
          </w:p>
        </w:tc>
        <w:tc>
          <w:tcPr>
            <w:tcW w:w="2482" w:type="dxa"/>
          </w:tcPr>
          <w:p w:rsidR="00E56AC0" w:rsidRPr="00685F98" w:rsidRDefault="00BE30C0" w:rsidP="006B2930">
            <w:r w:rsidRPr="00685F98">
              <w:t>Inschrijven namiddag</w:t>
            </w:r>
          </w:p>
        </w:tc>
      </w:tr>
      <w:tr w:rsidR="00E56AC0" w:rsidRPr="002C1A03" w:rsidTr="00685F98">
        <w:tc>
          <w:tcPr>
            <w:tcW w:w="1607" w:type="dxa"/>
          </w:tcPr>
          <w:p w:rsidR="00E56AC0" w:rsidRPr="00685F98" w:rsidRDefault="00BE30C0" w:rsidP="00685F98">
            <w:r w:rsidRPr="00685F98">
              <w:lastRenderedPageBreak/>
              <w:t>1</w:t>
            </w:r>
            <w:r w:rsidR="00685F98">
              <w:t>4</w:t>
            </w:r>
            <w:r w:rsidRPr="00685F98">
              <w:t>u</w:t>
            </w:r>
            <w:r w:rsidR="00685F98">
              <w:t>0</w:t>
            </w:r>
            <w:r w:rsidRPr="00685F98">
              <w:t>0</w:t>
            </w:r>
          </w:p>
        </w:tc>
        <w:tc>
          <w:tcPr>
            <w:tcW w:w="3683" w:type="dxa"/>
          </w:tcPr>
          <w:p w:rsidR="00E56AC0" w:rsidRPr="00685F98" w:rsidRDefault="008A3325" w:rsidP="006B2930">
            <w:r>
              <w:t>Secretariaats</w:t>
            </w:r>
            <w:r w:rsidRPr="00685F98">
              <w:t>tent</w:t>
            </w:r>
          </w:p>
        </w:tc>
        <w:tc>
          <w:tcPr>
            <w:tcW w:w="2482" w:type="dxa"/>
          </w:tcPr>
          <w:p w:rsidR="00E56AC0" w:rsidRPr="00685F98" w:rsidRDefault="00BE30C0" w:rsidP="006B2930">
            <w:r w:rsidRPr="00685F98">
              <w:t>Briefing ( in duikpak )</w:t>
            </w:r>
          </w:p>
        </w:tc>
      </w:tr>
      <w:tr w:rsidR="00E56AC0" w:rsidRPr="002C1A03" w:rsidTr="00685F98">
        <w:tc>
          <w:tcPr>
            <w:tcW w:w="1607" w:type="dxa"/>
          </w:tcPr>
          <w:p w:rsidR="00E56AC0" w:rsidRPr="00685F98" w:rsidRDefault="00690F94" w:rsidP="00685F98">
            <w:r w:rsidRPr="00685F98">
              <w:t>1</w:t>
            </w:r>
            <w:r w:rsidR="00685F98">
              <w:t>4</w:t>
            </w:r>
            <w:r w:rsidRPr="00685F98">
              <w:t>u</w:t>
            </w:r>
            <w:r w:rsidR="00685F98">
              <w:t>30</w:t>
            </w:r>
          </w:p>
        </w:tc>
        <w:tc>
          <w:tcPr>
            <w:tcW w:w="3683" w:type="dxa"/>
          </w:tcPr>
          <w:p w:rsidR="00E56AC0" w:rsidRPr="00685F98" w:rsidRDefault="00690F94" w:rsidP="00517427">
            <w:r w:rsidRPr="00685F98">
              <w:t xml:space="preserve">Palmproef </w:t>
            </w:r>
            <w:r w:rsidR="00517427" w:rsidRPr="00685F98">
              <w:rPr>
                <w:b/>
                <w:bCs/>
              </w:rPr>
              <w:t>D1</w:t>
            </w:r>
          </w:p>
        </w:tc>
        <w:tc>
          <w:tcPr>
            <w:tcW w:w="2482" w:type="dxa"/>
          </w:tcPr>
          <w:p w:rsidR="00E56AC0" w:rsidRPr="00685F98" w:rsidRDefault="00690F94" w:rsidP="006B2930">
            <w:r w:rsidRPr="00685F98">
              <w:t>Strand naast duikladder</w:t>
            </w:r>
          </w:p>
        </w:tc>
      </w:tr>
      <w:tr w:rsidR="00E56AC0" w:rsidRPr="002C1A03" w:rsidTr="00685F98">
        <w:tc>
          <w:tcPr>
            <w:tcW w:w="1607" w:type="dxa"/>
          </w:tcPr>
          <w:p w:rsidR="00E56AC0" w:rsidRPr="00685F98" w:rsidRDefault="00690F94" w:rsidP="00685F98">
            <w:r w:rsidRPr="00685F98">
              <w:t>1</w:t>
            </w:r>
            <w:r w:rsidR="00685F98">
              <w:t>4u30</w:t>
            </w:r>
          </w:p>
        </w:tc>
        <w:tc>
          <w:tcPr>
            <w:tcW w:w="3683" w:type="dxa"/>
          </w:tcPr>
          <w:p w:rsidR="00E56AC0" w:rsidRPr="00685F98" w:rsidRDefault="00690F94" w:rsidP="006B2930">
            <w:r w:rsidRPr="00685F98">
              <w:t>Doop</w:t>
            </w:r>
            <w:r w:rsidR="00685F98">
              <w:t xml:space="preserve">- en gewone </w:t>
            </w:r>
            <w:r w:rsidRPr="00685F98">
              <w:t>duiken + duikleidingen + BND</w:t>
            </w:r>
          </w:p>
        </w:tc>
        <w:tc>
          <w:tcPr>
            <w:tcW w:w="2482" w:type="dxa"/>
          </w:tcPr>
          <w:p w:rsidR="00E56AC0" w:rsidRPr="00685F98" w:rsidRDefault="00685F98" w:rsidP="006B2930">
            <w:r>
              <w:t>Secretariaats</w:t>
            </w:r>
            <w:r w:rsidRPr="00685F98">
              <w:t>tent</w:t>
            </w:r>
          </w:p>
        </w:tc>
      </w:tr>
      <w:tr w:rsidR="00E56AC0" w:rsidRPr="002C1A03" w:rsidTr="00685F98">
        <w:tc>
          <w:tcPr>
            <w:tcW w:w="1607" w:type="dxa"/>
            <w:tcBorders>
              <w:bottom w:val="single" w:sz="4" w:space="0" w:color="auto"/>
            </w:tcBorders>
          </w:tcPr>
          <w:p w:rsidR="00E56AC0" w:rsidRPr="00685F98" w:rsidRDefault="00690F94" w:rsidP="00685F98">
            <w:r w:rsidRPr="00685F98">
              <w:t>1</w:t>
            </w:r>
            <w:r w:rsidR="00685F98">
              <w:t>4u30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E56AC0" w:rsidRPr="00685F98" w:rsidRDefault="00690F94" w:rsidP="006B2930">
            <w:r w:rsidRPr="00685F98">
              <w:t xml:space="preserve">Stijgproef </w:t>
            </w:r>
            <w:r w:rsidR="00685F98">
              <w:t xml:space="preserve">Redding </w:t>
            </w:r>
            <w:r w:rsidRPr="00685F98">
              <w:t>B3 en C3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E56AC0" w:rsidRPr="00685F98" w:rsidRDefault="00690F94" w:rsidP="006B2930">
            <w:r w:rsidRPr="00685F98">
              <w:t>Duikladder</w:t>
            </w:r>
          </w:p>
        </w:tc>
      </w:tr>
      <w:tr w:rsidR="00E56AC0" w:rsidRPr="002C1A03" w:rsidTr="00685F98"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:rsidR="00E56AC0" w:rsidRPr="00685F98" w:rsidRDefault="00685F98" w:rsidP="00872575">
            <w:r>
              <w:t>16u00</w:t>
            </w:r>
          </w:p>
        </w:tc>
        <w:tc>
          <w:tcPr>
            <w:tcW w:w="3683" w:type="dxa"/>
            <w:tcBorders>
              <w:top w:val="single" w:sz="4" w:space="0" w:color="auto"/>
            </w:tcBorders>
          </w:tcPr>
          <w:p w:rsidR="00E56AC0" w:rsidRPr="00685F98" w:rsidRDefault="00685F98" w:rsidP="006B2930">
            <w:r>
              <w:t>Algemene debriefing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E56AC0" w:rsidRPr="00685F98" w:rsidRDefault="00685F98" w:rsidP="006B2930">
            <w:r>
              <w:t>Secretariaats</w:t>
            </w:r>
            <w:r w:rsidRPr="00685F98">
              <w:t>tent</w:t>
            </w:r>
          </w:p>
        </w:tc>
      </w:tr>
    </w:tbl>
    <w:p w:rsidR="00685F98" w:rsidRPr="00685F98" w:rsidRDefault="00685F98">
      <w:pPr>
        <w:rPr>
          <w:b/>
          <w:lang w:val="fr-BE"/>
        </w:rPr>
      </w:pPr>
    </w:p>
    <w:p w:rsidR="00E56AC0" w:rsidRPr="00F7339C" w:rsidRDefault="00872575">
      <w:pPr>
        <w:rPr>
          <w:b/>
          <w:sz w:val="28"/>
          <w:lang w:val="fr-BE"/>
        </w:rPr>
      </w:pPr>
      <w:proofErr w:type="spellStart"/>
      <w:r w:rsidRPr="00F7339C">
        <w:rPr>
          <w:b/>
          <w:sz w:val="28"/>
          <w:lang w:val="fr-BE"/>
        </w:rPr>
        <w:t>Algemene</w:t>
      </w:r>
      <w:proofErr w:type="spellEnd"/>
      <w:r w:rsidRPr="00F7339C">
        <w:rPr>
          <w:b/>
          <w:sz w:val="28"/>
          <w:lang w:val="fr-BE"/>
        </w:rPr>
        <w:t xml:space="preserve"> info :</w:t>
      </w:r>
    </w:p>
    <w:p w:rsidR="00872575" w:rsidRPr="00197D3A" w:rsidRDefault="00872575">
      <w:pPr>
        <w:rPr>
          <w:b/>
        </w:rPr>
      </w:pPr>
      <w:r w:rsidRPr="00197D3A">
        <w:rPr>
          <w:b/>
        </w:rPr>
        <w:t>Parkeren:</w:t>
      </w:r>
    </w:p>
    <w:p w:rsidR="00872575" w:rsidRDefault="00872575" w:rsidP="00872575">
      <w:pPr>
        <w:pStyle w:val="ListParagraph"/>
        <w:numPr>
          <w:ilvl w:val="0"/>
          <w:numId w:val="2"/>
        </w:numPr>
      </w:pPr>
      <w:r>
        <w:t>Respecteer de parkeerregels op het domein.</w:t>
      </w:r>
    </w:p>
    <w:p w:rsidR="00872575" w:rsidRDefault="00872575" w:rsidP="00872575">
      <w:pPr>
        <w:pStyle w:val="ListParagraph"/>
        <w:numPr>
          <w:ilvl w:val="0"/>
          <w:numId w:val="2"/>
        </w:numPr>
      </w:pPr>
      <w:r w:rsidRPr="00872575">
        <w:t xml:space="preserve">De kandidaten </w:t>
      </w:r>
      <w:r w:rsidR="008A3325">
        <w:t xml:space="preserve">en proefafnemers </w:t>
      </w:r>
      <w:r w:rsidRPr="00872575">
        <w:t xml:space="preserve">parkeren </w:t>
      </w:r>
      <w:r>
        <w:t xml:space="preserve">en maken zich klaar </w:t>
      </w:r>
      <w:r w:rsidRPr="00872575">
        <w:t xml:space="preserve">op de Parking </w:t>
      </w:r>
      <w:r w:rsidR="00611F3F">
        <w:t>C</w:t>
      </w:r>
      <w:r w:rsidRPr="00872575">
        <w:t>entraal</w:t>
      </w:r>
      <w:r w:rsidR="00611F3F">
        <w:t>, rechts vóór de duikersslagboom</w:t>
      </w:r>
      <w:r w:rsidR="008A3325">
        <w:t xml:space="preserve"> (duikersparking vol met boottrailer, tenten en cateringwagen)</w:t>
      </w:r>
      <w:r w:rsidR="00611F3F">
        <w:t xml:space="preserve">. </w:t>
      </w:r>
      <w:r w:rsidR="008A3325">
        <w:t>Er kan</w:t>
      </w:r>
      <w:r w:rsidR="00134505">
        <w:t xml:space="preserve"> dus niet met de auto tot aan het duikwater </w:t>
      </w:r>
      <w:r w:rsidR="008A3325">
        <w:t>gereden worden</w:t>
      </w:r>
      <w:r w:rsidR="00134505">
        <w:t>.</w:t>
      </w:r>
    </w:p>
    <w:p w:rsidR="00197D3A" w:rsidRDefault="00197D3A" w:rsidP="00872575">
      <w:pPr>
        <w:pStyle w:val="ListParagraph"/>
        <w:numPr>
          <w:ilvl w:val="0"/>
          <w:numId w:val="2"/>
        </w:numPr>
      </w:pPr>
      <w:r>
        <w:t>Op de oprijlaan voorbij de duikersslagboom geldt een parkeerverbod!</w:t>
      </w:r>
    </w:p>
    <w:p w:rsidR="00134505" w:rsidRPr="00197D3A" w:rsidRDefault="00134505" w:rsidP="00134505">
      <w:pPr>
        <w:rPr>
          <w:b/>
        </w:rPr>
      </w:pPr>
      <w:r w:rsidRPr="00197D3A">
        <w:rPr>
          <w:b/>
        </w:rPr>
        <w:t>Inschrijven:</w:t>
      </w:r>
    </w:p>
    <w:p w:rsidR="00575A65" w:rsidRDefault="00134505" w:rsidP="00134505">
      <w:pPr>
        <w:pStyle w:val="ListParagraph"/>
        <w:numPr>
          <w:ilvl w:val="0"/>
          <w:numId w:val="4"/>
        </w:numPr>
      </w:pPr>
      <w:r>
        <w:t xml:space="preserve">Zowel kader als kandidaten </w:t>
      </w:r>
      <w:r w:rsidR="00685F98">
        <w:t>schrijven</w:t>
      </w:r>
      <w:r w:rsidRPr="002C1A03">
        <w:rPr>
          <w:b/>
        </w:rPr>
        <w:t xml:space="preserve"> vooraf</w:t>
      </w:r>
      <w:r>
        <w:t xml:space="preserve"> in en dit ten laatste op z</w:t>
      </w:r>
      <w:r w:rsidR="00517427">
        <w:t>ondag  3 april 2016</w:t>
      </w:r>
      <w:r>
        <w:t xml:space="preserve"> </w:t>
      </w:r>
      <w:r w:rsidRPr="002C1A03">
        <w:rPr>
          <w:b/>
        </w:rPr>
        <w:t xml:space="preserve">via </w:t>
      </w:r>
      <w:r w:rsidR="00685F98">
        <w:rPr>
          <w:b/>
        </w:rPr>
        <w:t>link</w:t>
      </w:r>
      <w:r>
        <w:t xml:space="preserve">: </w:t>
      </w:r>
      <w:hyperlink r:id="rId8" w:history="1">
        <w:r w:rsidR="00575A65" w:rsidRPr="00FC1A6D">
          <w:rPr>
            <w:rStyle w:val="Hyperlink"/>
          </w:rPr>
          <w:t>http://goo.gl/for</w:t>
        </w:r>
        <w:r w:rsidR="00575A65" w:rsidRPr="00FC1A6D">
          <w:rPr>
            <w:rStyle w:val="Hyperlink"/>
          </w:rPr>
          <w:t>m</w:t>
        </w:r>
        <w:r w:rsidR="00575A65" w:rsidRPr="00FC1A6D">
          <w:rPr>
            <w:rStyle w:val="Hyperlink"/>
          </w:rPr>
          <w:t>s/S7LSr48Wh6</w:t>
        </w:r>
      </w:hyperlink>
      <w:r w:rsidR="00575A65">
        <w:t xml:space="preserve"> </w:t>
      </w:r>
    </w:p>
    <w:p w:rsidR="00134505" w:rsidRDefault="00685F98" w:rsidP="00134505">
      <w:pPr>
        <w:pStyle w:val="ListParagraph"/>
        <w:numPr>
          <w:ilvl w:val="0"/>
          <w:numId w:val="4"/>
        </w:numPr>
      </w:pPr>
      <w:r>
        <w:t>Maximaal 2 proeven/kandidaat</w:t>
      </w:r>
      <w:r w:rsidR="00F7339C">
        <w:t>.</w:t>
      </w:r>
    </w:p>
    <w:p w:rsidR="00134505" w:rsidRDefault="00134505" w:rsidP="00FA6066">
      <w:pPr>
        <w:pStyle w:val="ListParagraph"/>
        <w:numPr>
          <w:ilvl w:val="0"/>
          <w:numId w:val="4"/>
        </w:numPr>
      </w:pPr>
      <w:r>
        <w:t>Ter plaatse inschrijven</w:t>
      </w:r>
      <w:r w:rsidR="00197D3A">
        <w:t>/wijzigen</w:t>
      </w:r>
      <w:r>
        <w:t xml:space="preserve"> kan </w:t>
      </w:r>
      <w:r w:rsidR="008A3325">
        <w:t xml:space="preserve">enkel </w:t>
      </w:r>
      <w:r>
        <w:t>in geval van nood.</w:t>
      </w:r>
    </w:p>
    <w:p w:rsidR="00134505" w:rsidRDefault="00134505" w:rsidP="00134505">
      <w:pPr>
        <w:pStyle w:val="ListParagraph"/>
        <w:numPr>
          <w:ilvl w:val="0"/>
          <w:numId w:val="4"/>
        </w:numPr>
      </w:pPr>
      <w:r>
        <w:t xml:space="preserve">Ter plaatse moeten alle documenten bij de aanmelding voorgelegd worden: </w:t>
      </w:r>
      <w:r w:rsidRPr="00685F98">
        <w:rPr>
          <w:b/>
        </w:rPr>
        <w:t>logboekje, brevetttenkaart, proevenkaart</w:t>
      </w:r>
      <w:r>
        <w:t>. Uiteraard moet alles in regel zijn.</w:t>
      </w:r>
    </w:p>
    <w:p w:rsidR="00134505" w:rsidRPr="00197D3A" w:rsidRDefault="00134505" w:rsidP="00134505">
      <w:pPr>
        <w:rPr>
          <w:b/>
        </w:rPr>
      </w:pPr>
      <w:r w:rsidRPr="00197D3A">
        <w:rPr>
          <w:b/>
        </w:rPr>
        <w:t>Allerlei:</w:t>
      </w:r>
    </w:p>
    <w:p w:rsidR="00134505" w:rsidRDefault="00134505" w:rsidP="00134505">
      <w:pPr>
        <w:pStyle w:val="ListParagraph"/>
        <w:numPr>
          <w:ilvl w:val="0"/>
          <w:numId w:val="5"/>
        </w:numPr>
      </w:pPr>
      <w:r>
        <w:t xml:space="preserve">Er zullen </w:t>
      </w:r>
      <w:r w:rsidRPr="00197D3A">
        <w:rPr>
          <w:b/>
        </w:rPr>
        <w:t>reanimatiepoppen</w:t>
      </w:r>
      <w:r>
        <w:t xml:space="preserve"> aanwezig zijn.</w:t>
      </w:r>
    </w:p>
    <w:p w:rsidR="002C1A03" w:rsidRDefault="00134505" w:rsidP="002C1A03">
      <w:pPr>
        <w:pStyle w:val="ListParagraph"/>
        <w:numPr>
          <w:ilvl w:val="0"/>
          <w:numId w:val="5"/>
        </w:numPr>
      </w:pPr>
      <w:r>
        <w:t xml:space="preserve">We vragen om per club een </w:t>
      </w:r>
      <w:r w:rsidRPr="00197D3A">
        <w:rPr>
          <w:b/>
        </w:rPr>
        <w:t>O</w:t>
      </w:r>
      <w:r w:rsidRPr="00197D3A">
        <w:rPr>
          <w:b/>
          <w:vertAlign w:val="subscript"/>
        </w:rPr>
        <w:t>2</w:t>
      </w:r>
      <w:r w:rsidRPr="00197D3A">
        <w:rPr>
          <w:b/>
        </w:rPr>
        <w:t>-fles</w:t>
      </w:r>
      <w:r>
        <w:t xml:space="preserve"> mee te brengen.</w:t>
      </w:r>
    </w:p>
    <w:p w:rsidR="00F7339C" w:rsidRDefault="00F7339C" w:rsidP="00134505">
      <w:pPr>
        <w:pStyle w:val="ListParagraph"/>
        <w:numPr>
          <w:ilvl w:val="0"/>
          <w:numId w:val="5"/>
        </w:numPr>
      </w:pPr>
      <w:r>
        <w:t xml:space="preserve">Ter plaatse zal door de Actieve Duikschool Eeklo </w:t>
      </w:r>
      <w:r w:rsidRPr="00197D3A">
        <w:rPr>
          <w:b/>
        </w:rPr>
        <w:t>catering</w:t>
      </w:r>
      <w:r>
        <w:t xml:space="preserve"> voorzien worde</w:t>
      </w:r>
      <w:r w:rsidR="002C1A03">
        <w:t>n.</w:t>
      </w:r>
    </w:p>
    <w:p w:rsidR="002C1A03" w:rsidRDefault="002C1A03" w:rsidP="00134505">
      <w:pPr>
        <w:pStyle w:val="ListParagraph"/>
        <w:numPr>
          <w:ilvl w:val="0"/>
          <w:numId w:val="5"/>
        </w:numPr>
      </w:pPr>
      <w:r>
        <w:t xml:space="preserve">Speciale oproep naar </w:t>
      </w:r>
      <w:r w:rsidRPr="00197D3A">
        <w:rPr>
          <w:b/>
        </w:rPr>
        <w:t>Assistent-Instructeurs</w:t>
      </w:r>
      <w:r>
        <w:t xml:space="preserve"> voor hulp bij bepaalde proefafnames.</w:t>
      </w:r>
    </w:p>
    <w:p w:rsidR="00BD4D31" w:rsidRDefault="00BD4D31" w:rsidP="00134505">
      <w:pPr>
        <w:pStyle w:val="ListParagraph"/>
        <w:numPr>
          <w:ilvl w:val="0"/>
          <w:numId w:val="5"/>
        </w:numPr>
      </w:pPr>
      <w:r>
        <w:t xml:space="preserve">Een speciale </w:t>
      </w:r>
      <w:r w:rsidRPr="00197D3A">
        <w:rPr>
          <w:b/>
        </w:rPr>
        <w:t>evenementstempel</w:t>
      </w:r>
      <w:r>
        <w:t xml:space="preserve"> voor het logboek zal ter beschikking zijn.</w:t>
      </w:r>
    </w:p>
    <w:p w:rsidR="00F7339C" w:rsidRDefault="00F7339C" w:rsidP="00F7339C">
      <w:r>
        <w:t>Met sportieve duikgroeten van de OVOS-werkgroep Blaarmeersen</w:t>
      </w:r>
      <w:r w:rsidR="00D14679">
        <w:t xml:space="preserve"> en tot dan?</w:t>
      </w:r>
    </w:p>
    <w:p w:rsidR="00D14679" w:rsidRDefault="00D14679" w:rsidP="00F7339C">
      <w:r>
        <w:t>Frank, Robert, John</w:t>
      </w:r>
      <w:r w:rsidR="00685F98">
        <w:t>, Peter T, Jan</w:t>
      </w:r>
      <w:r>
        <w:t xml:space="preserve"> en Peter</w:t>
      </w:r>
      <w:r w:rsidR="00685F98">
        <w:t xml:space="preserve"> S</w:t>
      </w:r>
      <w:r>
        <w:t>.</w:t>
      </w:r>
    </w:p>
    <w:p w:rsidR="00872575" w:rsidRPr="00872575" w:rsidRDefault="00872575"/>
    <w:sectPr w:rsidR="00872575" w:rsidRPr="00872575" w:rsidSect="00F7339C">
      <w:headerReference w:type="default" r:id="rId9"/>
      <w:footerReference w:type="default" r:id="rId10"/>
      <w:pgSz w:w="11906" w:h="16838"/>
      <w:pgMar w:top="1417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31" w:rsidRDefault="00562831" w:rsidP="00E56AC0">
      <w:pPr>
        <w:spacing w:after="0" w:line="240" w:lineRule="auto"/>
      </w:pPr>
      <w:r>
        <w:separator/>
      </w:r>
    </w:p>
  </w:endnote>
  <w:endnote w:type="continuationSeparator" w:id="0">
    <w:p w:rsidR="00562831" w:rsidRDefault="00562831" w:rsidP="00E5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194"/>
      <w:docPartObj>
        <w:docPartGallery w:val="Page Numbers (Bottom of Page)"/>
        <w:docPartUnique/>
      </w:docPartObj>
    </w:sdtPr>
    <w:sdtContent>
      <w:p w:rsidR="00685F98" w:rsidRDefault="00815AB9">
        <w:pPr>
          <w:pStyle w:val="Footer"/>
          <w:jc w:val="right"/>
        </w:pPr>
        <w:fldSimple w:instr=" PAGE   \* MERGEFORMAT ">
          <w:r w:rsidR="00575A65">
            <w:rPr>
              <w:noProof/>
            </w:rPr>
            <w:t>2</w:t>
          </w:r>
        </w:fldSimple>
      </w:p>
    </w:sdtContent>
  </w:sdt>
  <w:p w:rsidR="00685F98" w:rsidRDefault="00685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31" w:rsidRDefault="00562831" w:rsidP="00E56AC0">
      <w:pPr>
        <w:spacing w:after="0" w:line="240" w:lineRule="auto"/>
      </w:pPr>
      <w:r>
        <w:separator/>
      </w:r>
    </w:p>
  </w:footnote>
  <w:footnote w:type="continuationSeparator" w:id="0">
    <w:p w:rsidR="00562831" w:rsidRDefault="00562831" w:rsidP="00E5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C0" w:rsidRDefault="00E56AC0">
    <w:pPr>
      <w:pStyle w:val="Header"/>
    </w:pPr>
    <w:r>
      <w:rPr>
        <w:noProof/>
        <w:lang w:eastAsia="nl-BE"/>
      </w:rPr>
      <w:drawing>
        <wp:inline distT="0" distB="0" distL="0" distR="0">
          <wp:extent cx="1104501" cy="946150"/>
          <wp:effectExtent l="19050" t="0" r="399" b="0"/>
          <wp:docPr id="1" name="Picture 1" descr="C:\Users\Peter\Documents\Peter\DUIKEN\OVOS\2012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Documents\Peter\DUIKEN\OVOS\2012\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501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4D31">
      <w:tab/>
    </w:r>
    <w:r w:rsidR="00BD4D31">
      <w:tab/>
    </w:r>
    <w:r w:rsidR="007B5D04">
      <w:rPr>
        <w:noProof/>
        <w:lang w:eastAsia="nl-BE"/>
      </w:rPr>
      <w:drawing>
        <wp:inline distT="0" distB="0" distL="0" distR="0">
          <wp:extent cx="1898650" cy="949325"/>
          <wp:effectExtent l="19050" t="0" r="6350" b="0"/>
          <wp:docPr id="2" name="Picture 1" descr="C:\Users\Peter\Documents\Peter\DUIKEN\OVOS\Werkgroep Blaarmeersen\stempel_proevendag_8x4cm_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Documents\Peter\DUIKEN\OVOS\Werkgroep Blaarmeersen\stempel_proevendag_8x4cm_600dp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07E0"/>
    <w:multiLevelType w:val="hybridMultilevel"/>
    <w:tmpl w:val="9DE278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B4CB9"/>
    <w:multiLevelType w:val="hybridMultilevel"/>
    <w:tmpl w:val="1292C6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B538D"/>
    <w:multiLevelType w:val="hybridMultilevel"/>
    <w:tmpl w:val="B2724980"/>
    <w:lvl w:ilvl="0" w:tplc="0413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A5470FD"/>
    <w:multiLevelType w:val="hybridMultilevel"/>
    <w:tmpl w:val="AFD656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84EFD"/>
    <w:multiLevelType w:val="hybridMultilevel"/>
    <w:tmpl w:val="1C46FB7E"/>
    <w:lvl w:ilvl="0" w:tplc="0813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AC0"/>
    <w:rsid w:val="00002651"/>
    <w:rsid w:val="000063FA"/>
    <w:rsid w:val="000E54DE"/>
    <w:rsid w:val="00134505"/>
    <w:rsid w:val="00197D3A"/>
    <w:rsid w:val="002C1A03"/>
    <w:rsid w:val="003674DD"/>
    <w:rsid w:val="003A16A3"/>
    <w:rsid w:val="003D6864"/>
    <w:rsid w:val="004E5723"/>
    <w:rsid w:val="00517427"/>
    <w:rsid w:val="0052092F"/>
    <w:rsid w:val="00562831"/>
    <w:rsid w:val="00575A65"/>
    <w:rsid w:val="005820BE"/>
    <w:rsid w:val="005923DF"/>
    <w:rsid w:val="005B1399"/>
    <w:rsid w:val="00611F3F"/>
    <w:rsid w:val="00685F98"/>
    <w:rsid w:val="00690F94"/>
    <w:rsid w:val="00760B55"/>
    <w:rsid w:val="007847A9"/>
    <w:rsid w:val="007B5D04"/>
    <w:rsid w:val="00815AB9"/>
    <w:rsid w:val="00831D24"/>
    <w:rsid w:val="00846281"/>
    <w:rsid w:val="00872575"/>
    <w:rsid w:val="008A3325"/>
    <w:rsid w:val="008D6323"/>
    <w:rsid w:val="00917638"/>
    <w:rsid w:val="00920898"/>
    <w:rsid w:val="009D70C0"/>
    <w:rsid w:val="00A018BC"/>
    <w:rsid w:val="00B1269C"/>
    <w:rsid w:val="00BB7FB6"/>
    <w:rsid w:val="00BD4D31"/>
    <w:rsid w:val="00BE30C0"/>
    <w:rsid w:val="00C23C7A"/>
    <w:rsid w:val="00C72F68"/>
    <w:rsid w:val="00CA6FDD"/>
    <w:rsid w:val="00D11298"/>
    <w:rsid w:val="00D14679"/>
    <w:rsid w:val="00DA696A"/>
    <w:rsid w:val="00E320A0"/>
    <w:rsid w:val="00E56AC0"/>
    <w:rsid w:val="00E60A9F"/>
    <w:rsid w:val="00F7339C"/>
    <w:rsid w:val="00FA6066"/>
    <w:rsid w:val="00FC652A"/>
    <w:rsid w:val="00F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AC0"/>
  </w:style>
  <w:style w:type="paragraph" w:styleId="Footer">
    <w:name w:val="footer"/>
    <w:basedOn w:val="Normal"/>
    <w:link w:val="FooterChar"/>
    <w:uiPriority w:val="99"/>
    <w:unhideWhenUsed/>
    <w:rsid w:val="00E5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C0"/>
  </w:style>
  <w:style w:type="paragraph" w:styleId="BalloonText">
    <w:name w:val="Balloon Text"/>
    <w:basedOn w:val="Normal"/>
    <w:link w:val="BalloonTextChar"/>
    <w:uiPriority w:val="99"/>
    <w:semiHidden/>
    <w:unhideWhenUsed/>
    <w:rsid w:val="00E5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5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A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S7LSr48Wh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915F9-4DBF-4E7A-82D6-3A900550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6</cp:revision>
  <cp:lastPrinted>2016-03-09T14:05:00Z</cp:lastPrinted>
  <dcterms:created xsi:type="dcterms:W3CDTF">2016-03-09T14:05:00Z</dcterms:created>
  <dcterms:modified xsi:type="dcterms:W3CDTF">2016-03-15T07:39:00Z</dcterms:modified>
</cp:coreProperties>
</file>